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黑体" w:cs="Times New Roman [TMC ]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jc w:val="center"/>
        <w:textAlignment w:val="auto"/>
        <w:rPr>
          <w:rFonts w:ascii="Times New Roman" w:hAnsi="Times New Roman" w:eastAsia="黑体" w:cs="Times New Roman [TMC ]"/>
          <w:bCs/>
          <w:color w:val="auto"/>
          <w:kern w:val="0"/>
          <w:sz w:val="36"/>
          <w:szCs w:val="36"/>
        </w:rPr>
      </w:pPr>
      <w:bookmarkStart w:id="0" w:name="_Hlk7372468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jc w:val="center"/>
        <w:textAlignment w:val="auto"/>
        <w:rPr>
          <w:rFonts w:ascii="Times New Roman" w:hAnsi="Times New Roman" w:eastAsia="黑体" w:cs="Times New Roman [TMC ]"/>
          <w:bCs/>
          <w:color w:val="auto"/>
          <w:kern w:val="0"/>
          <w:sz w:val="36"/>
          <w:szCs w:val="36"/>
        </w:rPr>
      </w:pPr>
      <w:r>
        <w:rPr>
          <w:rFonts w:ascii="Times New Roman" w:hAnsi="Times New Roman" w:eastAsia="黑体" w:cs="Times New Roman [TMC ]"/>
          <w:bCs/>
          <w:color w:val="auto"/>
          <w:kern w:val="0"/>
          <w:sz w:val="36"/>
          <w:szCs w:val="36"/>
        </w:rPr>
        <w:t>金砖</w:t>
      </w:r>
      <w:r>
        <w:rPr>
          <w:rFonts w:hint="eastAsia" w:ascii="Times New Roman" w:hAnsi="Times New Roman" w:eastAsia="黑体" w:cs="Times New Roman [TMC ]"/>
          <w:bCs/>
          <w:color w:val="auto"/>
          <w:kern w:val="0"/>
          <w:sz w:val="36"/>
          <w:szCs w:val="36"/>
          <w:lang w:val="en-US" w:eastAsia="zh-CN"/>
        </w:rPr>
        <w:t>国家</w:t>
      </w:r>
      <w:r>
        <w:rPr>
          <w:rFonts w:ascii="Times New Roman" w:hAnsi="Times New Roman" w:eastAsia="黑体" w:cs="Times New Roman [TMC ]"/>
          <w:bCs/>
          <w:color w:val="auto"/>
          <w:kern w:val="0"/>
          <w:sz w:val="36"/>
          <w:szCs w:val="36"/>
        </w:rPr>
        <w:t>工业创新大赛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jc w:val="center"/>
        <w:textAlignment w:val="auto"/>
        <w:rPr>
          <w:rFonts w:hint="default" w:ascii="Times New Roman" w:hAnsi="Times New Roman" w:eastAsia="黑体" w:cs="Times New Roman [TMC ]"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黑体" w:cs="Times New Roman [TMC ]"/>
          <w:bCs/>
          <w:color w:val="auto"/>
          <w:kern w:val="0"/>
          <w:sz w:val="36"/>
          <w:szCs w:val="36"/>
          <w:lang w:val="en-US" w:eastAsia="zh-CN"/>
        </w:rPr>
        <w:t>参赛报名表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jc w:val="center"/>
        <w:textAlignment w:val="auto"/>
        <w:rPr>
          <w:rFonts w:ascii="Times New Roman" w:hAnsi="Times New Roman" w:eastAsia="仿宋_GB2312" w:cs="Times New Roman [TMC ]"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仿宋_GB2312" w:cs="Times New Roman [TMC ]"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仿宋_GB2312" w:cs="Times New Roman [TMC ]"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仿宋_GB2312" w:cs="Times New Roman [TMC ]"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仿宋_GB2312" w:cs="Times New Roman [TMC ]"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1817" w:firstLineChars="575"/>
        <w:jc w:val="left"/>
        <w:textAlignment w:val="auto"/>
        <w:rPr>
          <w:rFonts w:hint="default"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黑体" w:cs="Times New Roman [TMC ]"/>
          <w:bCs/>
          <w:color w:val="auto"/>
          <w:kern w:val="0"/>
          <w:sz w:val="32"/>
          <w:szCs w:val="32"/>
          <w:lang w:val="en-US" w:eastAsia="zh-CN"/>
        </w:rPr>
        <w:t>作品</w:t>
      </w:r>
      <w:r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</w:rPr>
        <w:t>名称：</w:t>
      </w:r>
      <w:r>
        <w:rPr>
          <w:rFonts w:hint="eastAsia"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1817" w:firstLineChars="575"/>
        <w:jc w:val="left"/>
        <w:textAlignment w:val="auto"/>
        <w:rPr>
          <w:rFonts w:hint="default" w:ascii="Times New Roman" w:hAnsi="Times New Roman" w:eastAsia="黑体" w:cs="Times New Roman [TMC ]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 [TMC ]"/>
          <w:bCs/>
          <w:color w:val="auto"/>
          <w:kern w:val="0"/>
          <w:sz w:val="32"/>
          <w:szCs w:val="32"/>
          <w:lang w:val="en-US" w:eastAsia="zh-CN"/>
        </w:rPr>
        <w:t>赛道名称</w:t>
      </w:r>
      <w:r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</w:rPr>
        <w:t>：</w:t>
      </w:r>
      <w:r>
        <w:rPr>
          <w:rFonts w:hint="eastAsia"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1817" w:firstLineChars="575"/>
        <w:jc w:val="left"/>
        <w:textAlignment w:val="auto"/>
        <w:rPr>
          <w:rFonts w:hint="default" w:ascii="Times New Roman" w:hAnsi="Times New Roman" w:eastAsia="黑体" w:cs="Times New Roman [TMC ]"/>
          <w:bCs/>
          <w:color w:val="auto"/>
          <w:kern w:val="0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 [TMC ]"/>
          <w:bCs/>
          <w:color w:val="auto"/>
          <w:kern w:val="0"/>
          <w:sz w:val="32"/>
          <w:szCs w:val="32"/>
          <w:lang w:val="en-US" w:eastAsia="zh-CN"/>
        </w:rPr>
        <w:t>参赛主体</w:t>
      </w:r>
      <w:r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</w:rPr>
        <w:t>：</w:t>
      </w:r>
      <w:r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1817" w:firstLineChars="575"/>
        <w:jc w:val="left"/>
        <w:textAlignment w:val="auto"/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</w:rPr>
      </w:pPr>
      <w:r>
        <w:rPr>
          <w:rFonts w:hint="eastAsia" w:ascii="Times New Roman" w:hAnsi="Times New Roman" w:eastAsia="黑体" w:cs="Times New Roman [TMC ]"/>
          <w:bCs/>
          <w:color w:val="auto"/>
          <w:kern w:val="0"/>
          <w:sz w:val="32"/>
          <w:szCs w:val="32"/>
          <w:lang w:val="en-US" w:eastAsia="zh-CN"/>
        </w:rPr>
        <w:t>报名</w:t>
      </w:r>
      <w:r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</w:rPr>
        <w:t>日期：</w:t>
      </w:r>
      <w:r>
        <w:rPr>
          <w:rFonts w:hint="eastAsia"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</w:rPr>
        <w:t>年</w:t>
      </w:r>
      <w:r>
        <w:rPr>
          <w:rFonts w:hint="eastAsia"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</w:rPr>
        <w:t>月</w:t>
      </w:r>
      <w:r>
        <w:rPr>
          <w:rFonts w:hint="eastAsia"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1817" w:firstLineChars="575"/>
        <w:jc w:val="left"/>
        <w:textAlignment w:val="auto"/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1817" w:firstLineChars="575"/>
        <w:jc w:val="left"/>
        <w:textAlignment w:val="auto"/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1817" w:firstLineChars="575"/>
        <w:jc w:val="left"/>
        <w:textAlignment w:val="auto"/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1817" w:firstLineChars="575"/>
        <w:jc w:val="left"/>
        <w:textAlignment w:val="auto"/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1817" w:firstLineChars="575"/>
        <w:jc w:val="left"/>
        <w:textAlignment w:val="auto"/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1817" w:firstLineChars="575"/>
        <w:jc w:val="left"/>
        <w:textAlignment w:val="auto"/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jc w:val="left"/>
        <w:textAlignment w:val="auto"/>
        <w:rPr>
          <w:rFonts w:ascii="Times New Roman" w:hAnsi="Times New Roman" w:eastAsia="黑体" w:cs="Times New Roman [TMC ]"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仿宋_GB2312" w:cs="Times New Roman [TMC ]"/>
          <w:color w:val="auto"/>
          <w:kern w:val="0"/>
          <w:sz w:val="32"/>
          <w:szCs w:val="24"/>
          <w:lang w:val="zh-TW"/>
        </w:rPr>
        <w:sectPr>
          <w:footerReference r:id="rId3" w:type="even"/>
          <w:pgSz w:w="11906" w:h="16838"/>
          <w:pgMar w:top="2098" w:right="1474" w:bottom="1984" w:left="1588" w:header="851" w:footer="1417" w:gutter="0"/>
          <w:cols w:space="0" w:num="1"/>
          <w:rtlGutter w:val="0"/>
          <w:docGrid w:type="linesAndChars" w:linePitch="579" w:charSpace="-849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仿宋_GB2312" w:cs="Times New Roman [TMC ]"/>
          <w:color w:val="auto"/>
          <w:kern w:val="0"/>
          <w:sz w:val="32"/>
          <w:szCs w:val="24"/>
          <w:lang w:val="zh-TW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jc w:val="center"/>
        <w:textAlignment w:val="auto"/>
        <w:rPr>
          <w:rFonts w:ascii="Times New Roman" w:hAnsi="Times New Roman" w:eastAsia="黑体" w:cs="Times New Roman [TMC ]"/>
          <w:color w:val="auto"/>
          <w:kern w:val="0"/>
          <w:sz w:val="44"/>
          <w:szCs w:val="36"/>
        </w:rPr>
      </w:pPr>
      <w:r>
        <w:rPr>
          <w:rFonts w:ascii="Times New Roman" w:hAnsi="Times New Roman" w:eastAsia="黑体" w:cs="Times New Roman [TMC ]"/>
          <w:color w:val="auto"/>
          <w:kern w:val="0"/>
          <w:sz w:val="44"/>
          <w:szCs w:val="36"/>
        </w:rPr>
        <w:t>填表须知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黑体" w:cs="Times New Roman [TMC ]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一、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lang w:val="en-US" w:eastAsia="zh-CN"/>
        </w:rPr>
        <w:t>参赛主体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应如实、详细填写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lang w:val="en-US" w:eastAsia="zh-CN"/>
        </w:rPr>
        <w:t>本表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 xml:space="preserve">每一部分内容。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 xml:space="preserve">    二、除另有说明外，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lang w:val="en-US" w:eastAsia="zh-CN"/>
        </w:rPr>
        <w:t>本表各项目均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不得空缺。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三、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lang w:val="en-US" w:eastAsia="zh-CN"/>
        </w:rPr>
        <w:t>参赛主体报送的参赛作品须拥有自主知识产权，对提供参评的全部材料的真实性负责，并签署参赛主体责任声明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仿宋_GB2312" w:cs="Times New Roman [TMC ]"/>
          <w:color w:val="auto"/>
          <w:kern w:val="0"/>
          <w:sz w:val="32"/>
          <w:szCs w:val="24"/>
          <w:lang w:val="zh-TW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仿宋_GB2312" w:cs="Times New Roman [TMC ]"/>
          <w:color w:val="auto"/>
          <w:kern w:val="0"/>
          <w:sz w:val="32"/>
          <w:szCs w:val="24"/>
          <w:lang w:val="zh-TW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仿宋_GB2312" w:cs="Times New Roman [TMC ]"/>
          <w:color w:val="auto"/>
          <w:kern w:val="0"/>
          <w:sz w:val="32"/>
          <w:szCs w:val="24"/>
          <w:lang w:val="zh-TW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仿宋_GB2312" w:cs="Times New Roman [TMC ]"/>
          <w:color w:val="auto"/>
          <w:kern w:val="0"/>
          <w:sz w:val="32"/>
          <w:szCs w:val="24"/>
          <w:lang w:val="zh-TW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仿宋_GB2312" w:cs="Times New Roman [TMC ]"/>
          <w:color w:val="auto"/>
          <w:kern w:val="0"/>
          <w:sz w:val="32"/>
          <w:szCs w:val="24"/>
          <w:lang w:val="zh-TW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仿宋_GB2312" w:cs="Times New Roman [TMC ]"/>
          <w:color w:val="auto"/>
          <w:kern w:val="0"/>
          <w:sz w:val="32"/>
          <w:szCs w:val="24"/>
          <w:lang w:val="zh-TW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jc w:val="center"/>
        <w:textAlignment w:val="auto"/>
        <w:rPr>
          <w:rFonts w:ascii="Times New Roman" w:hAnsi="Times New Roman" w:eastAsia="黑体" w:cs="Times New Roman [TMC ]"/>
          <w:color w:val="auto"/>
          <w:kern w:val="0"/>
          <w:sz w:val="44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jc w:val="center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 [TMC ]"/>
          <w:color w:val="auto"/>
          <w:kern w:val="0"/>
          <w:sz w:val="44"/>
          <w:szCs w:val="36"/>
          <w:lang w:val="en-US" w:eastAsia="zh-CN"/>
        </w:rPr>
        <w:t>参赛主体责任</w:t>
      </w:r>
      <w:r>
        <w:rPr>
          <w:rFonts w:ascii="Times New Roman" w:hAnsi="Times New Roman" w:eastAsia="黑体" w:cs="Times New Roman [TMC ]"/>
          <w:color w:val="auto"/>
          <w:kern w:val="0"/>
          <w:sz w:val="44"/>
          <w:szCs w:val="36"/>
        </w:rPr>
        <w:t>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textAlignment w:val="auto"/>
        <w:rPr>
          <w:rFonts w:ascii="Times New Roman" w:hAnsi="Times New Roman" w:eastAsia="仿宋_GB2312" w:cs="Times New Roman [TMC ]"/>
          <w:color w:val="auto"/>
          <w:kern w:val="0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</w:rPr>
        <w:t>金砖国家工业创新大赛的参赛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lang w:val="en-US" w:eastAsia="zh-CN"/>
        </w:rPr>
        <w:t>作品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名称为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，系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  <w:u w:val="single"/>
        </w:rPr>
        <w:t>（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u w:val="single"/>
          <w:lang w:val="en-US" w:eastAsia="zh-CN"/>
        </w:rPr>
        <w:t xml:space="preserve">参赛主体）     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自行开发生产或拥有自主知识产权的项目，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lang w:val="en-US" w:eastAsia="zh-CN"/>
        </w:rPr>
        <w:t>知识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产权归本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  <w:u w:val="single"/>
        </w:rPr>
        <w:t>（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u w:val="single"/>
          <w:lang w:val="en-US" w:eastAsia="zh-CN"/>
        </w:rPr>
        <w:t>参赛主体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  <w:u w:val="single"/>
        </w:rPr>
        <w:t>）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我们保证提交的所有文件真实、合法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lang w:eastAsia="zh-CN"/>
        </w:rPr>
        <w:t>。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如有不实，由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  <w:u w:val="single"/>
        </w:rPr>
        <w:t>（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u w:val="single"/>
          <w:lang w:val="en-US" w:eastAsia="zh-CN"/>
        </w:rPr>
        <w:t>参赛主体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  <w:u w:val="single"/>
        </w:rPr>
        <w:t xml:space="preserve">） 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承担一切法律责任。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right="0"/>
        <w:jc w:val="right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lang w:val="en-US" w:eastAsia="zh-CN"/>
        </w:rPr>
        <w:t>参赛主体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（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lang w:val="en-US" w:eastAsia="zh-CN"/>
        </w:rPr>
        <w:t>参赛单位盖章/参赛个人签字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 w:firstLine="632" w:firstLineChars="200"/>
        <w:jc w:val="center"/>
        <w:textAlignment w:val="auto"/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ascii="Times New Roman" w:hAnsi="Times New Roman" w:eastAsia="仿宋" w:cs="Times New Roman [TMC ]"/>
          <w:color w:val="auto"/>
          <w:kern w:val="0"/>
          <w:sz w:val="32"/>
          <w:szCs w:val="32"/>
        </w:rPr>
        <w:t>日期</w:t>
      </w:r>
      <w:r>
        <w:rPr>
          <w:rFonts w:hint="eastAsia" w:ascii="Times New Roman" w:hAnsi="Times New Roman" w:eastAsia="仿宋" w:cs="Times New Roman [TMC ]"/>
          <w:color w:val="auto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left="0" w:leftChars="0" w:right="0"/>
        <w:textAlignment w:val="auto"/>
        <w:rPr>
          <w:rFonts w:ascii="Times New Roman" w:hAnsi="Times New Roman" w:eastAsia="仿宋_GB2312" w:cs="Times New Roman [TMC ]"/>
          <w:color w:val="auto"/>
          <w:kern w:val="0"/>
          <w:sz w:val="32"/>
          <w:szCs w:val="24"/>
          <w:lang w:val="zh-TW"/>
        </w:rPr>
      </w:pPr>
      <w:r>
        <w:rPr>
          <w:rFonts w:ascii="Times New Roman" w:hAnsi="Times New Roman" w:eastAsia="仿宋_GB2312" w:cs="Times New Roman [TMC ]"/>
          <w:color w:val="auto"/>
          <w:kern w:val="0"/>
          <w:sz w:val="32"/>
          <w:szCs w:val="24"/>
          <w:lang w:val="zh-TW"/>
        </w:rPr>
        <w:br w:type="page"/>
      </w:r>
    </w:p>
    <w:tbl>
      <w:tblPr>
        <w:tblStyle w:val="4"/>
        <w:tblW w:w="99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6"/>
        <w:gridCol w:w="1411"/>
        <w:gridCol w:w="1923"/>
        <w:gridCol w:w="1479"/>
        <w:gridCol w:w="3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9961" w:type="dxa"/>
            <w:gridSpan w:val="5"/>
            <w:shd w:val="clear" w:color="auto" w:fill="BFBFB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eastAsia="en-US"/>
              </w:rPr>
              <w:t>一、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参赛主体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eastAsia="en-US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70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联系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方式</w:t>
            </w: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姓名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职务</w:t>
            </w:r>
          </w:p>
        </w:tc>
        <w:tc>
          <w:tcPr>
            <w:tcW w:w="3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手机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微信号</w:t>
            </w:r>
          </w:p>
        </w:tc>
        <w:tc>
          <w:tcPr>
            <w:tcW w:w="3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邮箱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传真</w:t>
            </w:r>
          </w:p>
        </w:tc>
        <w:tc>
          <w:tcPr>
            <w:tcW w:w="3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  <w:jc w:val="center"/>
        </w:trPr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简    介</w:t>
            </w:r>
          </w:p>
        </w:tc>
        <w:tc>
          <w:tcPr>
            <w:tcW w:w="82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textAlignment w:val="auto"/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参赛单位需填写单位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发展历程、主营业务、市场销售、技术成果转化等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情况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参赛个人需填写个人简历及相关项目研发取得的荣誉等情况，不超过4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00字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996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以下项目仅需参赛单位填写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82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textAlignment w:val="auto"/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全称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注册资本</w:t>
            </w:r>
          </w:p>
        </w:tc>
        <w:tc>
          <w:tcPr>
            <w:tcW w:w="3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textAlignment w:val="auto"/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 w:bidi="ar-SA"/>
              </w:rPr>
              <w:t>法定代表人</w:t>
            </w:r>
          </w:p>
        </w:tc>
        <w:tc>
          <w:tcPr>
            <w:tcW w:w="3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textAlignment w:val="auto"/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注册地址</w:t>
            </w:r>
          </w:p>
        </w:tc>
        <w:tc>
          <w:tcPr>
            <w:tcW w:w="82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办公地址</w:t>
            </w:r>
          </w:p>
        </w:tc>
        <w:tc>
          <w:tcPr>
            <w:tcW w:w="82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2"/>
                <w:szCs w:val="22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  <w:jc w:val="center"/>
        </w:trPr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单位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性质</w:t>
            </w:r>
          </w:p>
        </w:tc>
        <w:tc>
          <w:tcPr>
            <w:tcW w:w="82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both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国有企业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国有控股企业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国有参股企业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民营企业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 xml:space="preserve">外资企业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合资企业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科研院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 xml:space="preserve">所 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 xml:space="preserve">高校 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社会团体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其他（请注明）：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是否上市公司</w:t>
            </w:r>
          </w:p>
        </w:tc>
        <w:tc>
          <w:tcPr>
            <w:tcW w:w="82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是（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上市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 xml:space="preserve">时间：  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 xml:space="preserve"> ，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上市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 xml:space="preserve">地点： 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 xml:space="preserve">   ，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 xml:space="preserve">股票代码：       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 xml:space="preserve">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961" w:type="dxa"/>
            <w:gridSpan w:val="5"/>
            <w:shd w:val="clear" w:color="auto" w:fill="BFBFB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二、参赛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作品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名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称</w:t>
            </w:r>
          </w:p>
        </w:tc>
        <w:tc>
          <w:tcPr>
            <w:tcW w:w="82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类    型</w:t>
            </w:r>
          </w:p>
        </w:tc>
        <w:tc>
          <w:tcPr>
            <w:tcW w:w="82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/>
              <w:textAlignment w:val="auto"/>
              <w:rPr>
                <w:rFonts w:hint="default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 xml:space="preserve">创新产品      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 xml:space="preserve">创新应用     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 xml:space="preserve">创新观点      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创新标准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创新说明</w:t>
            </w:r>
          </w:p>
        </w:tc>
        <w:tc>
          <w:tcPr>
            <w:tcW w:w="8255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/>
              <w:textAlignment w:val="auto"/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简要介绍参赛作品自主创新点及相关知识产权等情况，不超过400字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金砖元素</w:t>
            </w:r>
          </w:p>
        </w:tc>
        <w:tc>
          <w:tcPr>
            <w:tcW w:w="8255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（简要介绍参赛作品与金砖及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“金砖+”国家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的合作情况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不超过400字）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7" w:hRule="atLeast"/>
          <w:jc w:val="center"/>
        </w:trPr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概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述</w:t>
            </w:r>
          </w:p>
        </w:tc>
        <w:tc>
          <w:tcPr>
            <w:tcW w:w="8255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简要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介绍参赛作品主要内容、研发和应用水平、社会效益等，不超过1000字）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  <w:jc w:val="center"/>
        </w:trPr>
        <w:tc>
          <w:tcPr>
            <w:tcW w:w="9961" w:type="dxa"/>
            <w:gridSpan w:val="5"/>
            <w:shd w:val="clear" w:color="auto" w:fill="BEBEB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2" w:beforeLines="50" w:line="360" w:lineRule="auto"/>
              <w:ind w:left="0" w:leftChars="0" w:right="0"/>
              <w:textAlignment w:val="auto"/>
              <w:rPr>
                <w:rFonts w:hint="default"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参赛作品提交内容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right="0" w:rightChars="0"/>
              <w:textAlignment w:val="auto"/>
              <w:rPr>
                <w:rFonts w:hint="default"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（参赛作品可提交包括但不限于以下内容）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1" w:hRule="atLeast"/>
          <w:jc w:val="center"/>
        </w:trPr>
        <w:tc>
          <w:tcPr>
            <w:tcW w:w="9961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472" w:firstLineChars="200"/>
              <w:jc w:val="left"/>
              <w:textAlignment w:val="auto"/>
              <w:rPr>
                <w:rFonts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eastAsia="en-US"/>
              </w:rPr>
              <w:t>基本情况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472" w:firstLineChars="20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（1）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参赛主体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资质、财务状况、技术基础、产业化能力等。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472" w:firstLineChars="200"/>
              <w:jc w:val="left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设计与实施方案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包括技术路线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项目规模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实施路径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、预期目标、效益分析等。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472" w:firstLineChars="200"/>
              <w:jc w:val="left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项目负责人与项目团队实力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包括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项目负责人资质及工作经验、团队人员素质和类似项目经验、团队人员参与省部级及以上科研项目情况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472" w:firstLineChars="200"/>
              <w:jc w:val="left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项目创新性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包括自主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创新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点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及相关知识产权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472" w:firstLineChars="200"/>
              <w:jc w:val="left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  <w:t>项目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应用前景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包括项目应用的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价值、可行性、范围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范围等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472" w:firstLineChars="200"/>
              <w:jc w:val="left"/>
              <w:textAlignment w:val="auto"/>
              <w:rPr>
                <w:rFonts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eastAsia="en-US"/>
              </w:rPr>
              <w:t>实施情况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472" w:firstLineChars="200"/>
              <w:jc w:val="left"/>
              <w:textAlignment w:val="auto"/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项目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实施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的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主体、服务对象及适用场景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472" w:firstLineChars="20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已开展工作情况，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包括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目前存在问题和难点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计划解决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方案等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472" w:firstLineChars="200"/>
              <w:jc w:val="left"/>
              <w:textAlignment w:val="auto"/>
              <w:rPr>
                <w:rFonts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eastAsia="en-US"/>
              </w:rPr>
              <w:t>实施计划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472" w:firstLineChars="200"/>
              <w:textAlignment w:val="auto"/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项目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下一步</w:t>
            </w: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实施</w:t>
            </w:r>
            <w:r>
              <w:rPr>
                <w:rFonts w:ascii="Times New Roman" w:hAnsi="Times New Roman" w:eastAsia="仿宋_GB2312" w:cs="Times New Roman [TMC ]"/>
                <w:color w:val="auto"/>
                <w:kern w:val="0"/>
                <w:sz w:val="24"/>
                <w:szCs w:val="24"/>
              </w:rPr>
              <w:t>的主要内容、进度安排、风险控制等。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72" w:firstLineChars="200"/>
              <w:textAlignment w:val="auto"/>
              <w:rPr>
                <w:rFonts w:hint="default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 [TMC ]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eastAsia="en-US"/>
              </w:rPr>
              <w:t>视频</w:t>
            </w:r>
            <w:r>
              <w:rPr>
                <w:rFonts w:hint="eastAsia"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图片</w:t>
            </w:r>
            <w:r>
              <w:rPr>
                <w:rFonts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eastAsia="en-US"/>
              </w:rPr>
              <w:t>等</w:t>
            </w:r>
            <w:r>
              <w:rPr>
                <w:rFonts w:hint="eastAsia" w:ascii="Times New Roman" w:hAnsi="Times New Roman" w:eastAsia="仿宋_GB2312" w:cs="Times New Roman [TMC ]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其他演示材料</w:t>
            </w:r>
          </w:p>
        </w:tc>
      </w:tr>
    </w:tbl>
    <w:p>
      <w:pPr>
        <w:rPr>
          <w:color w:val="auto"/>
        </w:rPr>
      </w:pPr>
    </w:p>
    <w:sectPr>
      <w:footerReference r:id="rId4" w:type="default"/>
      <w:pgSz w:w="11906" w:h="16838"/>
      <w:pgMar w:top="2098" w:right="1474" w:bottom="1984" w:left="1588" w:header="851" w:footer="1417" w:gutter="0"/>
      <w:pgNumType w:start="1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[TMC ]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06FCE"/>
    <w:multiLevelType w:val="singleLevel"/>
    <w:tmpl w:val="59E06FCE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9E06FF9"/>
    <w:multiLevelType w:val="singleLevel"/>
    <w:tmpl w:val="59E06FF9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59E07136"/>
    <w:multiLevelType w:val="singleLevel"/>
    <w:tmpl w:val="59E07136"/>
    <w:lvl w:ilvl="0" w:tentative="0">
      <w:start w:val="2"/>
      <w:numFmt w:val="decimal"/>
      <w:suff w:val="nothing"/>
      <w:lvlText w:val="%1."/>
      <w:lvlJc w:val="left"/>
    </w:lvl>
  </w:abstractNum>
  <w:abstractNum w:abstractNumId="3">
    <w:nsid w:val="59E071E7"/>
    <w:multiLevelType w:val="singleLevel"/>
    <w:tmpl w:val="59E071E7"/>
    <w:lvl w:ilvl="0" w:tentative="0">
      <w:start w:val="3"/>
      <w:numFmt w:val="decimal"/>
      <w:suff w:val="nothing"/>
      <w:lvlText w:val="%1."/>
      <w:lvlJc w:val="left"/>
    </w:lvl>
  </w:abstractNum>
  <w:abstractNum w:abstractNumId="4">
    <w:nsid w:val="5C141801"/>
    <w:multiLevelType w:val="singleLevel"/>
    <w:tmpl w:val="5C14180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